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1E" w:rsidRPr="00D720EA" w:rsidRDefault="00656E1E" w:rsidP="00656E1E">
      <w:pPr>
        <w:pStyle w:val="ConsPlusNormal"/>
        <w:jc w:val="right"/>
        <w:rPr>
          <w:sz w:val="24"/>
          <w:szCs w:val="24"/>
        </w:rPr>
      </w:pPr>
      <w:r w:rsidRPr="00D720EA">
        <w:rPr>
          <w:sz w:val="24"/>
          <w:szCs w:val="24"/>
        </w:rPr>
        <w:t>Таблица 5</w:t>
      </w:r>
    </w:p>
    <w:p w:rsidR="00656E1E" w:rsidRPr="00D720EA" w:rsidRDefault="00656E1E" w:rsidP="00656E1E">
      <w:pPr>
        <w:pStyle w:val="ConsPlusNormal"/>
        <w:jc w:val="both"/>
        <w:rPr>
          <w:b/>
          <w:sz w:val="24"/>
          <w:szCs w:val="24"/>
        </w:rPr>
      </w:pP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bookmarkStart w:id="0" w:name="P1005"/>
      <w:bookmarkEnd w:id="0"/>
      <w:r w:rsidRPr="00D720EA">
        <w:rPr>
          <w:b/>
          <w:sz w:val="24"/>
          <w:szCs w:val="24"/>
        </w:rPr>
        <w:t>Сведения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r w:rsidRPr="00D720EA">
        <w:rPr>
          <w:b/>
          <w:sz w:val="24"/>
          <w:szCs w:val="24"/>
        </w:rPr>
        <w:t>о достижении значений показателей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r w:rsidRPr="00D720EA">
        <w:rPr>
          <w:b/>
          <w:sz w:val="24"/>
          <w:szCs w:val="24"/>
        </w:rPr>
        <w:t xml:space="preserve">муниципальных программ </w:t>
      </w:r>
      <w:proofErr w:type="spellStart"/>
      <w:r w:rsidRPr="00D720EA">
        <w:rPr>
          <w:b/>
          <w:sz w:val="24"/>
          <w:szCs w:val="24"/>
        </w:rPr>
        <w:t>Соль-Илецкого</w:t>
      </w:r>
      <w:proofErr w:type="spellEnd"/>
      <w:r w:rsidRPr="00D720EA">
        <w:rPr>
          <w:b/>
          <w:sz w:val="24"/>
          <w:szCs w:val="24"/>
        </w:rPr>
        <w:t xml:space="preserve"> городского округа.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</w:p>
    <w:tbl>
      <w:tblPr>
        <w:tblW w:w="1575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"/>
        <w:gridCol w:w="74"/>
        <w:gridCol w:w="5635"/>
        <w:gridCol w:w="852"/>
        <w:gridCol w:w="1282"/>
        <w:gridCol w:w="2220"/>
        <w:gridCol w:w="5105"/>
      </w:tblGrid>
      <w:tr w:rsidR="00656E1E" w:rsidRPr="00D720EA" w:rsidTr="00283E71">
        <w:tc>
          <w:tcPr>
            <w:tcW w:w="656" w:type="dxa"/>
            <w:gridSpan w:val="2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0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20EA">
              <w:rPr>
                <w:sz w:val="24"/>
                <w:szCs w:val="24"/>
              </w:rPr>
              <w:t>/</w:t>
            </w:r>
            <w:proofErr w:type="spellStart"/>
            <w:r w:rsidRPr="00D720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5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2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02" w:type="dxa"/>
            <w:gridSpan w:val="2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Значение показателей муниципальной программы, подпрограммы муниципальной программы за отчетный год</w:t>
            </w:r>
          </w:p>
        </w:tc>
        <w:tc>
          <w:tcPr>
            <w:tcW w:w="5105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Обоснование отклонения значения показателя (при наличии)</w:t>
            </w:r>
          </w:p>
        </w:tc>
      </w:tr>
      <w:tr w:rsidR="00656E1E" w:rsidRPr="00D720EA" w:rsidTr="00283E71">
        <w:trPr>
          <w:trHeight w:val="806"/>
        </w:trPr>
        <w:tc>
          <w:tcPr>
            <w:tcW w:w="656" w:type="dxa"/>
            <w:gridSpan w:val="2"/>
            <w:vMerge/>
          </w:tcPr>
          <w:p w:rsidR="00656E1E" w:rsidRPr="00D720EA" w:rsidRDefault="00656E1E" w:rsidP="00283E71"/>
        </w:tc>
        <w:tc>
          <w:tcPr>
            <w:tcW w:w="5635" w:type="dxa"/>
            <w:vMerge/>
          </w:tcPr>
          <w:p w:rsidR="00656E1E" w:rsidRPr="00D720EA" w:rsidRDefault="00656E1E" w:rsidP="00283E71"/>
        </w:tc>
        <w:tc>
          <w:tcPr>
            <w:tcW w:w="852" w:type="dxa"/>
            <w:vMerge/>
          </w:tcPr>
          <w:p w:rsidR="00656E1E" w:rsidRPr="00D720EA" w:rsidRDefault="00656E1E" w:rsidP="00283E71"/>
        </w:tc>
        <w:tc>
          <w:tcPr>
            <w:tcW w:w="1282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план</w:t>
            </w:r>
          </w:p>
        </w:tc>
        <w:tc>
          <w:tcPr>
            <w:tcW w:w="2220" w:type="dxa"/>
          </w:tcPr>
          <w:p w:rsidR="00656E1E" w:rsidRPr="00D720EA" w:rsidRDefault="00656E1E" w:rsidP="00266135">
            <w:pPr>
              <w:pStyle w:val="ConsPlusNormal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факт на отчетную дату </w:t>
            </w:r>
            <w:hyperlink w:anchor="P1050" w:history="1">
              <w:r w:rsidRPr="00D720EA">
                <w:rPr>
                  <w:color w:val="0000FF"/>
                  <w:sz w:val="24"/>
                  <w:szCs w:val="24"/>
                </w:rPr>
                <w:t>&lt;01.</w:t>
              </w:r>
              <w:r w:rsidR="00266135">
                <w:rPr>
                  <w:color w:val="0000FF"/>
                  <w:sz w:val="24"/>
                  <w:szCs w:val="24"/>
                </w:rPr>
                <w:t>01</w:t>
              </w:r>
              <w:r w:rsidRPr="00D720EA">
                <w:rPr>
                  <w:color w:val="0000FF"/>
                  <w:sz w:val="24"/>
                  <w:szCs w:val="24"/>
                </w:rPr>
                <w:t>.201</w:t>
              </w:r>
              <w:r w:rsidR="00266135">
                <w:rPr>
                  <w:color w:val="0000FF"/>
                  <w:sz w:val="24"/>
                  <w:szCs w:val="24"/>
                </w:rPr>
                <w:t>8</w:t>
              </w:r>
              <w:r w:rsidRPr="00D720EA">
                <w:rPr>
                  <w:color w:val="0000FF"/>
                  <w:sz w:val="24"/>
                  <w:szCs w:val="24"/>
                </w:rPr>
                <w:t>*&gt;</w:t>
              </w:r>
            </w:hyperlink>
          </w:p>
        </w:tc>
        <w:tc>
          <w:tcPr>
            <w:tcW w:w="5105" w:type="dxa"/>
            <w:vMerge/>
          </w:tcPr>
          <w:p w:rsidR="00656E1E" w:rsidRPr="00D720EA" w:rsidRDefault="00656E1E" w:rsidP="00283E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15750" w:type="dxa"/>
            <w:gridSpan w:val="7"/>
          </w:tcPr>
          <w:p w:rsidR="00656E1E" w:rsidRPr="00D5389F" w:rsidRDefault="00656E1E" w:rsidP="00656E1E">
            <w:pPr>
              <w:pStyle w:val="1"/>
              <w:rPr>
                <w:b/>
                <w:color w:val="1F497D"/>
                <w:sz w:val="24"/>
              </w:rPr>
            </w:pPr>
            <w:r w:rsidRPr="00D5389F">
              <w:rPr>
                <w:b/>
                <w:color w:val="1F497D"/>
                <w:sz w:val="24"/>
              </w:rPr>
              <w:t xml:space="preserve">Муниципальная программа «Эффективное управление муниципальными финансами и </w:t>
            </w:r>
          </w:p>
          <w:p w:rsidR="00656E1E" w:rsidRPr="00D5389F" w:rsidRDefault="00656E1E" w:rsidP="00656E1E">
            <w:pPr>
              <w:pStyle w:val="ConsPlusNormal"/>
              <w:jc w:val="center"/>
              <w:rPr>
                <w:b/>
                <w:color w:val="1F497D"/>
                <w:sz w:val="24"/>
                <w:szCs w:val="24"/>
              </w:rPr>
            </w:pPr>
            <w:r w:rsidRPr="00D5389F">
              <w:rPr>
                <w:b/>
                <w:color w:val="1F497D"/>
              </w:rPr>
              <w:t xml:space="preserve">муниципальным долгом </w:t>
            </w:r>
            <w:proofErr w:type="spellStart"/>
            <w:r w:rsidRPr="00D5389F">
              <w:rPr>
                <w:b/>
                <w:color w:val="1F497D"/>
              </w:rPr>
              <w:t>Соль-Илецкого</w:t>
            </w:r>
            <w:proofErr w:type="spellEnd"/>
            <w:r w:rsidRPr="00D5389F">
              <w:rPr>
                <w:b/>
                <w:color w:val="1F497D"/>
              </w:rPr>
              <w:t xml:space="preserve"> городского округа</w:t>
            </w:r>
            <w:r w:rsidRPr="00D5389F">
              <w:rPr>
                <w:rFonts w:eastAsia="Calibri"/>
                <w:b/>
                <w:color w:val="1F497D"/>
                <w:lang w:eastAsia="en-US"/>
              </w:rPr>
              <w:t>»</w:t>
            </w: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1.</w:t>
            </w:r>
          </w:p>
        </w:tc>
        <w:tc>
          <w:tcPr>
            <w:tcW w:w="5709" w:type="dxa"/>
            <w:gridSpan w:val="2"/>
          </w:tcPr>
          <w:p w:rsidR="00726466" w:rsidRPr="00117C31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Удельный вес расходов бюджета городского округа, формируемых программным методом, в общем объеме расходов бюджета городского округа в соответствующем финансовом году</w:t>
            </w:r>
          </w:p>
        </w:tc>
        <w:tc>
          <w:tcPr>
            <w:tcW w:w="85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726466" w:rsidRPr="009B781C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B781C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2220" w:type="dxa"/>
          </w:tcPr>
          <w:p w:rsidR="00726466" w:rsidRPr="00B218FF" w:rsidRDefault="00266135" w:rsidP="00726466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98,76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-</w:t>
            </w: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2.</w:t>
            </w:r>
          </w:p>
        </w:tc>
        <w:tc>
          <w:tcPr>
            <w:tcW w:w="5709" w:type="dxa"/>
            <w:gridSpan w:val="2"/>
          </w:tcPr>
          <w:p w:rsidR="00726466" w:rsidRPr="009B781C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9B781C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муниципального образования к общему объему расходов бюджета </w:t>
            </w:r>
            <w:proofErr w:type="spellStart"/>
            <w:r w:rsidRPr="009B781C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9B781C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726466" w:rsidRPr="009B781C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B78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</w:tcPr>
          <w:p w:rsidR="00726466" w:rsidRPr="00AA656E" w:rsidRDefault="00726466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3.</w:t>
            </w:r>
          </w:p>
        </w:tc>
        <w:tc>
          <w:tcPr>
            <w:tcW w:w="5709" w:type="dxa"/>
            <w:gridSpan w:val="2"/>
          </w:tcPr>
          <w:p w:rsidR="00726466" w:rsidRPr="00117C31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Отношение объема муниципального долга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по состоянию на 1 января года, следующего за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, к общему годовому объему доходов бюджета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в отчетном финансовом году (без учета объемов безвозмездных поступлений) не более:</w:t>
            </w:r>
          </w:p>
        </w:tc>
        <w:tc>
          <w:tcPr>
            <w:tcW w:w="85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726466" w:rsidRPr="00117C31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20" w:type="dxa"/>
          </w:tcPr>
          <w:p w:rsidR="00726466" w:rsidRPr="00AA656E" w:rsidRDefault="00726466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A656E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C12AA5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rStyle w:val="a5"/>
                <w:color w:val="1F497D"/>
                <w:sz w:val="24"/>
                <w:szCs w:val="24"/>
              </w:rPr>
              <w:t>Подпрограмма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 1 «Создание организационных условий для составления и исполнения бюджета городского округа»</w:t>
            </w:r>
          </w:p>
        </w:tc>
      </w:tr>
      <w:tr w:rsidR="00176E38" w:rsidRPr="00D720EA" w:rsidTr="00283E71">
        <w:trPr>
          <w:trHeight w:val="442"/>
        </w:trPr>
        <w:tc>
          <w:tcPr>
            <w:tcW w:w="582" w:type="dxa"/>
          </w:tcPr>
          <w:p w:rsidR="00176E38" w:rsidRPr="00AA656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</w:rPr>
              <w:lastRenderedPageBreak/>
              <w:t>4</w:t>
            </w:r>
            <w:r w:rsidR="00176E38" w:rsidRPr="00AA656E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176E38" w:rsidRPr="00117C31" w:rsidRDefault="00176E38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17C31">
              <w:rPr>
                <w:rFonts w:ascii="Times New Roman" w:hAnsi="Times New Roman" w:cs="Times New Roman"/>
              </w:rPr>
              <w:t>дней нарушения сроков представления проекта бюджета городского округа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в Совет депутатов муниципального образования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Соль-Илецкий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городской округ.</w:t>
            </w:r>
          </w:p>
        </w:tc>
        <w:tc>
          <w:tcPr>
            <w:tcW w:w="852" w:type="dxa"/>
          </w:tcPr>
          <w:p w:rsidR="00176E38" w:rsidRPr="00AA656E" w:rsidRDefault="00176E38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A656E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176E38" w:rsidRPr="00117C31" w:rsidRDefault="00176E38" w:rsidP="000D3826">
            <w:pPr>
              <w:jc w:val="center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0" w:type="dxa"/>
          </w:tcPr>
          <w:p w:rsidR="00176E38" w:rsidRPr="00AA656E" w:rsidRDefault="00176E3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A656E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176E38" w:rsidRPr="00D720EA" w:rsidRDefault="00176E38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A656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A656E">
              <w:rPr>
                <w:rFonts w:ascii="Times New Roman" w:hAnsi="Times New Roman" w:cs="Times New Roman"/>
                <w:color w:val="1F497D"/>
              </w:rPr>
              <w:t>5.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Исполнение бюджета городского округа по доходам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jc w:val="center"/>
            </w:pPr>
            <w:r w:rsidRPr="00117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20" w:type="dxa"/>
          </w:tcPr>
          <w:p w:rsidR="00282433" w:rsidRPr="008152EE" w:rsidRDefault="00282433" w:rsidP="00D52FC9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99,13%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6.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Исполнение бюджета городского округа по расходам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jc w:val="center"/>
            </w:pPr>
            <w:r w:rsidRPr="00117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20" w:type="dxa"/>
          </w:tcPr>
          <w:p w:rsidR="00282433" w:rsidRPr="0058537E" w:rsidRDefault="00282433" w:rsidP="007B6139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98,71%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7.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</w:t>
            </w:r>
            <w:r w:rsidRPr="00117C31">
              <w:rPr>
                <w:rFonts w:ascii="Times New Roman" w:hAnsi="Times New Roman" w:cs="Times New Roman"/>
              </w:rPr>
              <w:t>росроченн</w:t>
            </w:r>
            <w:r>
              <w:rPr>
                <w:rFonts w:ascii="Times New Roman" w:hAnsi="Times New Roman" w:cs="Times New Roman"/>
              </w:rPr>
              <w:t>ой</w:t>
            </w:r>
            <w:r w:rsidRPr="00117C31">
              <w:rPr>
                <w:rFonts w:ascii="Times New Roman" w:hAnsi="Times New Roman" w:cs="Times New Roman"/>
              </w:rPr>
              <w:t xml:space="preserve"> кредиторск</w:t>
            </w:r>
            <w:r>
              <w:rPr>
                <w:rFonts w:ascii="Times New Roman" w:hAnsi="Times New Roman" w:cs="Times New Roman"/>
              </w:rPr>
              <w:t>ой</w:t>
            </w:r>
            <w:r w:rsidRPr="00117C31">
              <w:rPr>
                <w:rFonts w:ascii="Times New Roman" w:hAnsi="Times New Roman" w:cs="Times New Roman"/>
              </w:rPr>
              <w:t xml:space="preserve"> задолженност</w:t>
            </w:r>
            <w:r>
              <w:rPr>
                <w:rFonts w:ascii="Times New Roman" w:hAnsi="Times New Roman" w:cs="Times New Roman"/>
              </w:rPr>
              <w:t>и</w:t>
            </w:r>
            <w:r w:rsidRPr="00117C31">
              <w:rPr>
                <w:rFonts w:ascii="Times New Roman" w:hAnsi="Times New Roman" w:cs="Times New Roman"/>
              </w:rPr>
              <w:t xml:space="preserve"> по обязательствам бюджета городского округа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тыс. рублей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20" w:type="dxa"/>
          </w:tcPr>
          <w:p w:rsidR="00282433" w:rsidRPr="0058537E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8.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Средняя оценка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качества финансового менеджмента главных распорядителей средств бюджета городского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округа, имеющих подведомственные учреждения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220" w:type="dxa"/>
          </w:tcPr>
          <w:p w:rsidR="00282433" w:rsidRPr="00AD698D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85,3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9.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Средняя оценка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качества финансового менеджмента главных распорядителей средств бюджета городского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округа, не имеющих подведомственных учреждений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0" w:type="dxa"/>
          </w:tcPr>
          <w:p w:rsidR="00282433" w:rsidRPr="00AD698D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48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10.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Наличие бюджетного прогноза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на долгосрочный период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7C31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2220" w:type="dxa"/>
          </w:tcPr>
          <w:p w:rsidR="00282433" w:rsidRPr="00AD698D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нет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D10119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11.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  <w:color w:val="000000"/>
              </w:rPr>
            </w:pPr>
            <w:r w:rsidRPr="00117C31">
              <w:rPr>
                <w:rFonts w:ascii="Times New Roman" w:hAnsi="Times New Roman" w:cs="Times New Roman"/>
                <w:color w:val="000000"/>
              </w:rPr>
              <w:t>Степень выполнения городским округом условий соглашения о предоставлении межбюджетных трансфертов на реализацию социально значимых мероприятий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7C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2220" w:type="dxa"/>
          </w:tcPr>
          <w:p w:rsidR="00282433" w:rsidRPr="00AD698D" w:rsidRDefault="00282433" w:rsidP="00D10119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100,0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12.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Количество дней нарушения сроков представления в Министерство финансов Оренбургской области отчета об использовании средств, выделенных из областного бюджета на финансирование социально значимых мероприятий</w:t>
            </w:r>
          </w:p>
          <w:p w:rsidR="00282433" w:rsidRPr="00117C31" w:rsidRDefault="00282433" w:rsidP="00857526"/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7C3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20" w:type="dxa"/>
          </w:tcPr>
          <w:p w:rsidR="00282433" w:rsidRPr="00AD698D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405105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rStyle w:val="a6"/>
                <w:b/>
                <w:color w:val="1F497D"/>
                <w:sz w:val="24"/>
                <w:szCs w:val="24"/>
              </w:rPr>
              <w:lastRenderedPageBreak/>
              <w:t>Подп</w:t>
            </w:r>
            <w:r w:rsidRPr="00DE5098">
              <w:rPr>
                <w:rStyle w:val="a5"/>
                <w:color w:val="1F497D"/>
                <w:sz w:val="24"/>
                <w:szCs w:val="24"/>
              </w:rPr>
              <w:t>ро</w:t>
            </w:r>
            <w:r w:rsidRPr="00DE5098">
              <w:rPr>
                <w:rStyle w:val="a6"/>
                <w:b/>
                <w:color w:val="1F497D"/>
                <w:sz w:val="24"/>
                <w:szCs w:val="24"/>
              </w:rPr>
              <w:t>грам</w:t>
            </w:r>
            <w:r w:rsidRPr="00DE5098">
              <w:rPr>
                <w:rStyle w:val="a5"/>
                <w:color w:val="1F497D"/>
                <w:sz w:val="24"/>
                <w:szCs w:val="24"/>
              </w:rPr>
              <w:t>ма</w:t>
            </w:r>
            <w:r w:rsidRPr="00DE5098">
              <w:rPr>
                <w:color w:val="1F497D"/>
                <w:sz w:val="24"/>
                <w:szCs w:val="24"/>
              </w:rPr>
              <w:t xml:space="preserve"> 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2 «Управление муниципальным долгом </w:t>
            </w:r>
            <w:proofErr w:type="spellStart"/>
            <w:r w:rsidRPr="00DE5098">
              <w:rPr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DE5098">
              <w:rPr>
                <w:b/>
                <w:color w:val="1F497D"/>
                <w:sz w:val="24"/>
                <w:szCs w:val="24"/>
              </w:rPr>
              <w:t xml:space="preserve"> городского округа»</w:t>
            </w: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3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Наличие в проекте бюджета городского округа на очередной финансовый год и на плановый период программы муниципальных внутренних заимствований и программы муниципальных гарантий 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656E1E" w:rsidRPr="00DE5098" w:rsidRDefault="00656E1E" w:rsidP="00283E71">
            <w:pPr>
              <w:jc w:val="center"/>
              <w:rPr>
                <w:color w:val="1F497D"/>
              </w:rPr>
            </w:pPr>
            <w:r w:rsidRPr="00DE5098">
              <w:rPr>
                <w:color w:val="1F497D"/>
              </w:rPr>
              <w:t>да</w:t>
            </w:r>
          </w:p>
        </w:tc>
        <w:tc>
          <w:tcPr>
            <w:tcW w:w="2220" w:type="dxa"/>
          </w:tcPr>
          <w:p w:rsidR="00656E1E" w:rsidRPr="00DE5098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DE5098"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B0619" w:rsidRPr="00D720EA" w:rsidTr="00283E71">
        <w:trPr>
          <w:trHeight w:val="442"/>
        </w:trPr>
        <w:tc>
          <w:tcPr>
            <w:tcW w:w="582" w:type="dxa"/>
          </w:tcPr>
          <w:p w:rsidR="009B0619" w:rsidRPr="00AD698D" w:rsidRDefault="009B0619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4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9B0619" w:rsidRPr="00AD698D" w:rsidRDefault="009B0619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Отношение годовой суммы платежей на погашение и обслуживание муниципального долга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</w:rPr>
              <w:t xml:space="preserve"> городского округа к доходам бюджета городского округа </w:t>
            </w:r>
            <w:r w:rsidRPr="00AD698D">
              <w:rPr>
                <w:rFonts w:ascii="Times New Roman" w:hAnsi="Times New Roman" w:cs="Times New Roman"/>
                <w:b/>
                <w:color w:val="1F497D"/>
              </w:rPr>
              <w:t>не более</w:t>
            </w:r>
            <w:r w:rsidRPr="00AD698D">
              <w:rPr>
                <w:rFonts w:ascii="Times New Roman" w:hAnsi="Times New Roman" w:cs="Times New Roman"/>
                <w:color w:val="1F497D"/>
              </w:rPr>
              <w:t>:</w:t>
            </w:r>
          </w:p>
        </w:tc>
        <w:tc>
          <w:tcPr>
            <w:tcW w:w="852" w:type="dxa"/>
          </w:tcPr>
          <w:p w:rsidR="009B0619" w:rsidRPr="00AD698D" w:rsidRDefault="009B0619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9B0619" w:rsidRPr="00AD698D" w:rsidRDefault="009B0619" w:rsidP="005632CA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1</w:t>
            </w:r>
            <w:r w:rsidR="005632CA">
              <w:rPr>
                <w:color w:val="1F497D"/>
              </w:rPr>
              <w:t>5</w:t>
            </w:r>
            <w:r w:rsidRPr="00AD698D">
              <w:rPr>
                <w:color w:val="1F497D"/>
              </w:rPr>
              <w:t>,0</w:t>
            </w:r>
          </w:p>
        </w:tc>
        <w:tc>
          <w:tcPr>
            <w:tcW w:w="2220" w:type="dxa"/>
          </w:tcPr>
          <w:p w:rsidR="009B0619" w:rsidRPr="00AD698D" w:rsidRDefault="009B0619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9B0619" w:rsidRPr="009B0619" w:rsidRDefault="009B0619">
            <w:pPr>
              <w:rPr>
                <w:rFonts w:ascii="Times New Roman" w:hAnsi="Times New Roman" w:cs="Times New Roman"/>
              </w:rPr>
            </w:pPr>
          </w:p>
        </w:tc>
      </w:tr>
      <w:tr w:rsidR="009B0619" w:rsidRPr="00D720EA" w:rsidTr="00283E71">
        <w:trPr>
          <w:trHeight w:val="442"/>
        </w:trPr>
        <w:tc>
          <w:tcPr>
            <w:tcW w:w="582" w:type="dxa"/>
          </w:tcPr>
          <w:p w:rsidR="009B0619" w:rsidRPr="00AD698D" w:rsidRDefault="009B0619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5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9B0619" w:rsidRPr="00AD698D" w:rsidRDefault="009B0619" w:rsidP="00283E71">
            <w:pPr>
              <w:pStyle w:val="a4"/>
              <w:rPr>
                <w:rFonts w:ascii="Times New Roman" w:hAnsi="Times New Roman" w:cs="Times New Roman"/>
                <w:color w:val="1F497D"/>
                <w:spacing w:val="-2"/>
              </w:rPr>
            </w:pPr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 xml:space="preserve">Доля расходов на обслуживание муниципального долга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 xml:space="preserve"> городского округа в общем объеме расходов бюджета городского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  <w:r w:rsidRPr="00AD698D">
              <w:rPr>
                <w:rFonts w:ascii="Times New Roman" w:hAnsi="Times New Roman" w:cs="Times New Roman"/>
                <w:b/>
                <w:color w:val="1F497D"/>
                <w:spacing w:val="-2"/>
              </w:rPr>
              <w:t>не более</w:t>
            </w:r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>:</w:t>
            </w:r>
          </w:p>
        </w:tc>
        <w:tc>
          <w:tcPr>
            <w:tcW w:w="852" w:type="dxa"/>
          </w:tcPr>
          <w:p w:rsidR="009B0619" w:rsidRPr="00AD698D" w:rsidRDefault="009B0619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9B0619" w:rsidRPr="00AD698D" w:rsidRDefault="009B0619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15,0</w:t>
            </w:r>
          </w:p>
        </w:tc>
        <w:tc>
          <w:tcPr>
            <w:tcW w:w="2220" w:type="dxa"/>
          </w:tcPr>
          <w:p w:rsidR="009B0619" w:rsidRPr="00AD698D" w:rsidRDefault="009B0619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9B0619" w:rsidRPr="009B0619" w:rsidRDefault="009B0619">
            <w:pPr>
              <w:rPr>
                <w:rFonts w:ascii="Times New Roman" w:hAnsi="Times New Roman" w:cs="Times New Roman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6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  <w:spacing w:val="-2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Соответствие объема муниципального долга и расходов на его обслуживание ограничениям, установленным бюджетным законодательством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656E1E" w:rsidRPr="00AD698D" w:rsidRDefault="00656E1E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да</w:t>
            </w:r>
          </w:p>
        </w:tc>
        <w:tc>
          <w:tcPr>
            <w:tcW w:w="2220" w:type="dxa"/>
          </w:tcPr>
          <w:p w:rsidR="00656E1E" w:rsidRPr="00AD698D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7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Количество </w:t>
            </w:r>
            <w:proofErr w:type="gramStart"/>
            <w:r w:rsidRPr="00AD698D">
              <w:rPr>
                <w:rFonts w:ascii="Times New Roman" w:hAnsi="Times New Roman" w:cs="Times New Roman"/>
                <w:color w:val="1F497D"/>
              </w:rPr>
              <w:t>дней нарушения сроков рассмотрения обращений юридических лиц</w:t>
            </w:r>
            <w:proofErr w:type="gramEnd"/>
            <w:r w:rsidRPr="00AD698D">
              <w:rPr>
                <w:rFonts w:ascii="Times New Roman" w:hAnsi="Times New Roman" w:cs="Times New Roman"/>
                <w:color w:val="1F497D"/>
              </w:rPr>
              <w:t xml:space="preserve"> о предоставлении муниципальных гарантий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656E1E" w:rsidRPr="00AD698D" w:rsidRDefault="00656E1E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0</w:t>
            </w:r>
          </w:p>
        </w:tc>
        <w:tc>
          <w:tcPr>
            <w:tcW w:w="2220" w:type="dxa"/>
          </w:tcPr>
          <w:p w:rsidR="00656E1E" w:rsidRPr="00AD698D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F129F6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b/>
                <w:bCs/>
                <w:color w:val="1F497D"/>
                <w:sz w:val="24"/>
                <w:szCs w:val="24"/>
              </w:rPr>
              <w:t xml:space="preserve">Подпрограмма 3 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«Повышение эффективности бюджетных расходов </w:t>
            </w:r>
            <w:proofErr w:type="spellStart"/>
            <w:r w:rsidRPr="00DE5098">
              <w:rPr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DE5098">
              <w:rPr>
                <w:b/>
                <w:color w:val="1F497D"/>
                <w:sz w:val="24"/>
                <w:szCs w:val="24"/>
              </w:rPr>
              <w:t xml:space="preserve"> городского округа»</w:t>
            </w: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9456C9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8</w:t>
            </w:r>
            <w:r w:rsidRPr="009456C9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3E5129" w:rsidRPr="00117C31" w:rsidRDefault="003E5129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обеспечения сбалансированности и устойчивости   бюджета городского округа</w:t>
            </w:r>
          </w:p>
        </w:tc>
        <w:tc>
          <w:tcPr>
            <w:tcW w:w="852" w:type="dxa"/>
          </w:tcPr>
          <w:p w:rsidR="003E5129" w:rsidRPr="009456C9" w:rsidRDefault="003E5129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20" w:type="dxa"/>
          </w:tcPr>
          <w:p w:rsidR="003E5129" w:rsidRPr="009456C9" w:rsidRDefault="003E5129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9456C9">
              <w:rPr>
                <w:color w:val="1F497D"/>
                <w:sz w:val="24"/>
                <w:szCs w:val="24"/>
              </w:rPr>
              <w:t>28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9456C9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</w:rPr>
              <w:lastRenderedPageBreak/>
              <w:t>19</w:t>
            </w:r>
            <w:r w:rsidR="003E5129" w:rsidRPr="009456C9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3E5129" w:rsidRPr="00117C31" w:rsidRDefault="003E5129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Оценка внедрения программно-целевых принципов организации деятельности органов местного самоуправления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при формировании программного бюджета</w:t>
            </w:r>
          </w:p>
        </w:tc>
        <w:tc>
          <w:tcPr>
            <w:tcW w:w="852" w:type="dxa"/>
          </w:tcPr>
          <w:p w:rsidR="003E5129" w:rsidRPr="009456C9" w:rsidRDefault="003E5129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0" w:type="dxa"/>
          </w:tcPr>
          <w:p w:rsidR="003E5129" w:rsidRPr="009456C9" w:rsidRDefault="003E5129" w:rsidP="00D52FC9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9456C9">
              <w:rPr>
                <w:color w:val="1F497D"/>
                <w:sz w:val="24"/>
                <w:szCs w:val="24"/>
              </w:rPr>
              <w:t>1</w:t>
            </w:r>
            <w:r>
              <w:rPr>
                <w:color w:val="1F497D"/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9456C9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20.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повышения эффективности распределения бюджетных средств</w:t>
            </w:r>
          </w:p>
        </w:tc>
        <w:tc>
          <w:tcPr>
            <w:tcW w:w="852" w:type="dxa"/>
          </w:tcPr>
          <w:p w:rsidR="00282433" w:rsidRPr="00DE5098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20" w:type="dxa"/>
          </w:tcPr>
          <w:p w:rsidR="00282433" w:rsidRPr="00DE5098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15</w:t>
            </w:r>
          </w:p>
        </w:tc>
        <w:tc>
          <w:tcPr>
            <w:tcW w:w="5105" w:type="dxa"/>
          </w:tcPr>
          <w:p w:rsidR="00282433" w:rsidRPr="00B70C03" w:rsidRDefault="00282433">
            <w:pPr>
              <w:rPr>
                <w:rFonts w:ascii="Times New Roman" w:hAnsi="Times New Roman" w:cs="Times New Roman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DE5098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21.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оптимизации функций муниципального управления, повышения эффективности их обеспечения</w:t>
            </w:r>
          </w:p>
        </w:tc>
        <w:tc>
          <w:tcPr>
            <w:tcW w:w="852" w:type="dxa"/>
          </w:tcPr>
          <w:p w:rsidR="00282433" w:rsidRPr="00DE5098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0" w:type="dxa"/>
          </w:tcPr>
          <w:p w:rsidR="00282433" w:rsidRPr="00DE5098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DE5098">
              <w:rPr>
                <w:color w:val="1F497D"/>
                <w:sz w:val="24"/>
                <w:szCs w:val="24"/>
              </w:rPr>
              <w:t>14</w:t>
            </w:r>
          </w:p>
        </w:tc>
        <w:tc>
          <w:tcPr>
            <w:tcW w:w="5105" w:type="dxa"/>
          </w:tcPr>
          <w:p w:rsidR="00282433" w:rsidRPr="00B70C03" w:rsidRDefault="00282433">
            <w:pPr>
              <w:rPr>
                <w:rFonts w:ascii="Times New Roman" w:hAnsi="Times New Roman" w:cs="Times New Roman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DE5098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22.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развития информационной системы управления муниципальными (муниципальными) финансами</w:t>
            </w:r>
          </w:p>
        </w:tc>
        <w:tc>
          <w:tcPr>
            <w:tcW w:w="852" w:type="dxa"/>
          </w:tcPr>
          <w:p w:rsidR="00282433" w:rsidRPr="00DE5098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20" w:type="dxa"/>
          </w:tcPr>
          <w:p w:rsidR="00282433" w:rsidRPr="00DE5098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DE5098">
              <w:rPr>
                <w:color w:val="1F497D"/>
                <w:sz w:val="24"/>
                <w:szCs w:val="24"/>
              </w:rPr>
              <w:t>24</w:t>
            </w:r>
          </w:p>
        </w:tc>
        <w:tc>
          <w:tcPr>
            <w:tcW w:w="5105" w:type="dxa"/>
          </w:tcPr>
          <w:p w:rsidR="00282433" w:rsidRPr="00B70C03" w:rsidRDefault="00282433">
            <w:pPr>
              <w:rPr>
                <w:rFonts w:ascii="Times New Roman" w:hAnsi="Times New Roman" w:cs="Times New Roman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DE5098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23.</w:t>
            </w:r>
          </w:p>
        </w:tc>
        <w:tc>
          <w:tcPr>
            <w:tcW w:w="5709" w:type="dxa"/>
            <w:gridSpan w:val="2"/>
          </w:tcPr>
          <w:p w:rsidR="00282433" w:rsidRPr="000C270F" w:rsidRDefault="00282433" w:rsidP="008974C5">
            <w:pPr>
              <w:pStyle w:val="a3"/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Рейтинг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  по качеству управления муниц</w:t>
            </w:r>
            <w:r w:rsidRPr="000C270F">
              <w:rPr>
                <w:rFonts w:ascii="Times New Roman" w:hAnsi="Times New Roman" w:cs="Times New Roman"/>
                <w:color w:val="000000"/>
              </w:rPr>
              <w:t>и</w:t>
            </w:r>
            <w:r w:rsidRPr="000C270F">
              <w:rPr>
                <w:rFonts w:ascii="Times New Roman" w:hAnsi="Times New Roman" w:cs="Times New Roman"/>
                <w:color w:val="000000"/>
              </w:rPr>
              <w:t>пальными финансами Оренбургской о</w:t>
            </w:r>
            <w:r w:rsidRPr="000C270F">
              <w:rPr>
                <w:rFonts w:ascii="Times New Roman" w:hAnsi="Times New Roman" w:cs="Times New Roman"/>
                <w:color w:val="000000"/>
              </w:rPr>
              <w:t>б</w:t>
            </w:r>
            <w:r w:rsidRPr="000C270F">
              <w:rPr>
                <w:rFonts w:ascii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85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2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20" w:type="dxa"/>
          </w:tcPr>
          <w:p w:rsidR="00282433" w:rsidRPr="00DE5098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282433" w:rsidRPr="00B70C03" w:rsidRDefault="00282433">
            <w:pPr>
              <w:rPr>
                <w:rFonts w:ascii="Times New Roman" w:hAnsi="Times New Roman" w:cs="Times New Roman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5709" w:type="dxa"/>
            <w:gridSpan w:val="2"/>
          </w:tcPr>
          <w:p w:rsidR="00282433" w:rsidRPr="000C270F" w:rsidRDefault="00282433" w:rsidP="008974C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C270F">
              <w:rPr>
                <w:color w:val="000000"/>
                <w:sz w:val="24"/>
                <w:szCs w:val="24"/>
              </w:rPr>
              <w:t xml:space="preserve">Доля завершенных проектов развития общественной инфраструктуры </w:t>
            </w:r>
            <w:proofErr w:type="spellStart"/>
            <w:r w:rsidRPr="000C270F">
              <w:rPr>
                <w:color w:val="000000"/>
                <w:sz w:val="24"/>
                <w:szCs w:val="24"/>
              </w:rPr>
              <w:t>Соль-Илецкого</w:t>
            </w:r>
            <w:proofErr w:type="spellEnd"/>
            <w:r w:rsidRPr="000C270F">
              <w:rPr>
                <w:color w:val="000000"/>
                <w:sz w:val="24"/>
                <w:szCs w:val="24"/>
              </w:rPr>
              <w:t xml:space="preserve"> городского округа, основанных на местных инициат</w:t>
            </w:r>
            <w:r w:rsidRPr="000C270F">
              <w:rPr>
                <w:color w:val="000000"/>
                <w:sz w:val="24"/>
                <w:szCs w:val="24"/>
              </w:rPr>
              <w:t>и</w:t>
            </w:r>
            <w:r w:rsidRPr="000C270F">
              <w:rPr>
                <w:color w:val="000000"/>
                <w:sz w:val="24"/>
                <w:szCs w:val="24"/>
              </w:rPr>
              <w:t>вах</w:t>
            </w:r>
          </w:p>
        </w:tc>
        <w:tc>
          <w:tcPr>
            <w:tcW w:w="852" w:type="dxa"/>
          </w:tcPr>
          <w:p w:rsidR="00282433" w:rsidRPr="000C270F" w:rsidRDefault="00282433" w:rsidP="008974C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0C270F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82" w:type="dxa"/>
          </w:tcPr>
          <w:p w:rsidR="00282433" w:rsidRPr="000C270F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0" w:type="dxa"/>
          </w:tcPr>
          <w:p w:rsidR="00282433" w:rsidRPr="00DE5098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282433" w:rsidRPr="00B70C03" w:rsidRDefault="00282433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B83347">
        <w:trPr>
          <w:trHeight w:val="442"/>
        </w:trPr>
        <w:tc>
          <w:tcPr>
            <w:tcW w:w="15750" w:type="dxa"/>
            <w:gridSpan w:val="7"/>
          </w:tcPr>
          <w:p w:rsidR="003E5129" w:rsidRPr="00B70C03" w:rsidRDefault="003E5129" w:rsidP="003E5129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0C270F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4 «Повышение финансовой грамотности населения </w:t>
            </w:r>
            <w:proofErr w:type="spellStart"/>
            <w:r w:rsidRPr="000C270F">
              <w:rPr>
                <w:rFonts w:ascii="Times New Roman" w:hAnsi="Times New Roman" w:cs="Times New Roman"/>
                <w:bCs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округа»</w:t>
            </w: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Количество проведенных мероприятий, направленных на повышение финансовой грамотности нас</w:t>
            </w:r>
            <w:r w:rsidRPr="000C270F">
              <w:rPr>
                <w:rFonts w:ascii="Times New Roman" w:hAnsi="Times New Roman" w:cs="Times New Roman"/>
                <w:color w:val="000000"/>
              </w:rPr>
              <w:t>е</w:t>
            </w:r>
            <w:r w:rsidRPr="000C270F">
              <w:rPr>
                <w:rFonts w:ascii="Times New Roman" w:hAnsi="Times New Roman" w:cs="Times New Roman"/>
                <w:color w:val="000000"/>
              </w:rPr>
              <w:t xml:space="preserve">ления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20" w:type="dxa"/>
          </w:tcPr>
          <w:p w:rsidR="003E5129" w:rsidRPr="00DE5098" w:rsidRDefault="005A550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Количество изданных, опубликованных информационных материалов, напра</w:t>
            </w:r>
            <w:r w:rsidRPr="000C270F">
              <w:rPr>
                <w:rFonts w:ascii="Times New Roman" w:hAnsi="Times New Roman" w:cs="Times New Roman"/>
                <w:color w:val="000000"/>
              </w:rPr>
              <w:t>в</w:t>
            </w:r>
            <w:r w:rsidRPr="000C270F">
              <w:rPr>
                <w:rFonts w:ascii="Times New Roman" w:hAnsi="Times New Roman" w:cs="Times New Roman"/>
                <w:color w:val="000000"/>
              </w:rPr>
              <w:t xml:space="preserve">ленных на повышение финансовой грамотности населения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0C270F">
              <w:rPr>
                <w:rFonts w:ascii="Times New Roman" w:hAnsi="Times New Roman" w:cs="Times New Roman"/>
                <w:color w:val="000000"/>
              </w:rPr>
              <w:t>о</w:t>
            </w:r>
            <w:r w:rsidRPr="000C270F">
              <w:rPr>
                <w:rFonts w:ascii="Times New Roman" w:hAnsi="Times New Roman" w:cs="Times New Roman"/>
                <w:color w:val="000000"/>
              </w:rPr>
              <w:t>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20" w:type="dxa"/>
          </w:tcPr>
          <w:p w:rsidR="003E5129" w:rsidRPr="00DE5098" w:rsidRDefault="005A550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Количество мероприятий, проводимых в рамках </w:t>
            </w:r>
            <w:r w:rsidRPr="000C270F">
              <w:rPr>
                <w:rFonts w:ascii="Times New Roman" w:hAnsi="Times New Roman" w:cs="Times New Roman"/>
                <w:color w:val="000000"/>
              </w:rPr>
              <w:lastRenderedPageBreak/>
              <w:t>мониторинга и оце</w:t>
            </w:r>
            <w:r w:rsidRPr="000C270F">
              <w:rPr>
                <w:rFonts w:ascii="Times New Roman" w:hAnsi="Times New Roman" w:cs="Times New Roman"/>
                <w:color w:val="000000"/>
              </w:rPr>
              <w:t>н</w:t>
            </w:r>
            <w:r w:rsidRPr="000C270F">
              <w:rPr>
                <w:rFonts w:ascii="Times New Roman" w:hAnsi="Times New Roman" w:cs="Times New Roman"/>
                <w:color w:val="000000"/>
              </w:rPr>
              <w:t>ки уровня финансовой грамотности населения городского округа и защиты прав потреб</w:t>
            </w:r>
            <w:r w:rsidRPr="000C270F">
              <w:rPr>
                <w:rFonts w:ascii="Times New Roman" w:hAnsi="Times New Roman" w:cs="Times New Roman"/>
                <w:color w:val="000000"/>
              </w:rPr>
              <w:t>и</w:t>
            </w:r>
            <w:r w:rsidRPr="000C270F">
              <w:rPr>
                <w:rFonts w:ascii="Times New Roman" w:hAnsi="Times New Roman" w:cs="Times New Roman"/>
                <w:color w:val="000000"/>
              </w:rPr>
              <w:t xml:space="preserve">телей финансовых услуг на территории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0" w:type="dxa"/>
          </w:tcPr>
          <w:p w:rsidR="003E5129" w:rsidRPr="00DE5098" w:rsidRDefault="005A550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</w:tbl>
    <w:p w:rsidR="00162269" w:rsidRDefault="00162269"/>
    <w:p w:rsidR="00610506" w:rsidRDefault="00610506"/>
    <w:p w:rsidR="00610506" w:rsidRDefault="00610506"/>
    <w:p w:rsidR="00610506" w:rsidRDefault="00610506"/>
    <w:p w:rsidR="00610506" w:rsidRDefault="00610506"/>
    <w:p w:rsidR="00610506" w:rsidRDefault="00282433" w:rsidP="00282433">
      <w:pPr>
        <w:tabs>
          <w:tab w:val="left" w:pos="3216"/>
        </w:tabs>
      </w:pPr>
      <w:r>
        <w:tab/>
      </w:r>
    </w:p>
    <w:p w:rsidR="00610506" w:rsidRDefault="00610506"/>
    <w:p w:rsidR="00610506" w:rsidRDefault="00610506"/>
    <w:p w:rsidR="0059284B" w:rsidRDefault="0059284B"/>
    <w:p w:rsidR="0059284B" w:rsidRDefault="0059284B"/>
    <w:p w:rsidR="0059284B" w:rsidRDefault="0059284B"/>
    <w:p w:rsidR="0059284B" w:rsidRDefault="0059284B"/>
    <w:p w:rsidR="0059284B" w:rsidRDefault="0059284B"/>
    <w:p w:rsidR="00610506" w:rsidRDefault="00610506"/>
    <w:p w:rsidR="00610506" w:rsidRDefault="00610506"/>
    <w:p w:rsidR="00610506" w:rsidRDefault="00610506"/>
    <w:p w:rsidR="00610506" w:rsidRDefault="00610506"/>
    <w:p w:rsidR="00610506" w:rsidRPr="006A1B49" w:rsidRDefault="00610506" w:rsidP="00610506">
      <w:pPr>
        <w:pStyle w:val="ConsPlusNormal"/>
        <w:jc w:val="right"/>
        <w:rPr>
          <w:sz w:val="24"/>
          <w:szCs w:val="24"/>
        </w:rPr>
      </w:pPr>
      <w:r w:rsidRPr="006A1B49">
        <w:rPr>
          <w:sz w:val="24"/>
          <w:szCs w:val="24"/>
        </w:rPr>
        <w:lastRenderedPageBreak/>
        <w:t>Таблица 6</w:t>
      </w:r>
    </w:p>
    <w:p w:rsidR="00610506" w:rsidRPr="006A1B49" w:rsidRDefault="00610506" w:rsidP="00610506">
      <w:pPr>
        <w:pStyle w:val="ConsPlusNormal"/>
        <w:jc w:val="both"/>
        <w:rPr>
          <w:sz w:val="24"/>
          <w:szCs w:val="24"/>
        </w:rPr>
      </w:pPr>
    </w:p>
    <w:p w:rsidR="00610506" w:rsidRPr="009D2F6F" w:rsidRDefault="00610506" w:rsidP="00610506">
      <w:pPr>
        <w:pStyle w:val="ConsPlusNormal"/>
        <w:jc w:val="center"/>
        <w:rPr>
          <w:sz w:val="24"/>
          <w:szCs w:val="24"/>
        </w:rPr>
      </w:pPr>
      <w:r w:rsidRPr="009D2F6F">
        <w:rPr>
          <w:sz w:val="24"/>
          <w:szCs w:val="24"/>
        </w:rPr>
        <w:t>Отчет</w:t>
      </w:r>
    </w:p>
    <w:p w:rsidR="00610506" w:rsidRPr="009D2F6F" w:rsidRDefault="00610506" w:rsidP="00610506">
      <w:pPr>
        <w:pStyle w:val="ConsPlusNormal"/>
        <w:jc w:val="center"/>
        <w:rPr>
          <w:sz w:val="24"/>
          <w:szCs w:val="24"/>
        </w:rPr>
      </w:pPr>
      <w:r w:rsidRPr="009D2F6F">
        <w:rPr>
          <w:sz w:val="24"/>
          <w:szCs w:val="24"/>
        </w:rPr>
        <w:t xml:space="preserve">объемов финансирования мероприятий муниципальных программ </w:t>
      </w:r>
      <w:proofErr w:type="spellStart"/>
      <w:r w:rsidRPr="009D2F6F">
        <w:rPr>
          <w:sz w:val="24"/>
          <w:szCs w:val="24"/>
        </w:rPr>
        <w:t>Соль-Илецкого</w:t>
      </w:r>
      <w:proofErr w:type="spellEnd"/>
      <w:r w:rsidRPr="009D2F6F">
        <w:rPr>
          <w:sz w:val="24"/>
          <w:szCs w:val="24"/>
        </w:rPr>
        <w:t xml:space="preserve"> городского округа.</w:t>
      </w:r>
    </w:p>
    <w:p w:rsidR="00610506" w:rsidRPr="009D2F6F" w:rsidRDefault="00610506" w:rsidP="006105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719" w:type="dxa"/>
        <w:tblInd w:w="108" w:type="dxa"/>
        <w:tblLayout w:type="fixed"/>
        <w:tblLook w:val="04A0"/>
      </w:tblPr>
      <w:tblGrid>
        <w:gridCol w:w="692"/>
        <w:gridCol w:w="4128"/>
        <w:gridCol w:w="1276"/>
        <w:gridCol w:w="1275"/>
        <w:gridCol w:w="1276"/>
        <w:gridCol w:w="1559"/>
        <w:gridCol w:w="1843"/>
        <w:gridCol w:w="1418"/>
        <w:gridCol w:w="2409"/>
        <w:gridCol w:w="1843"/>
      </w:tblGrid>
      <w:tr w:rsidR="00610506" w:rsidRPr="009D2F6F" w:rsidTr="00E80CC7">
        <w:trPr>
          <w:gridAfter w:val="1"/>
          <w:wAfter w:w="1843" w:type="dxa"/>
          <w:trHeight w:val="2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запланированного в отчетном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Плановый срок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Фактический срок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Причины несвоевременного выполнения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планового объема финансирования </w:t>
            </w:r>
            <w:proofErr w:type="gram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фактического, %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объема финансирования</w:t>
            </w:r>
          </w:p>
        </w:tc>
      </w:tr>
      <w:tr w:rsidR="00610506" w:rsidRPr="009D2F6F" w:rsidTr="00E80CC7">
        <w:trPr>
          <w:gridAfter w:val="1"/>
          <w:wAfter w:w="1843" w:type="dxa"/>
          <w:trHeight w:val="163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ind w:firstLine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06" w:rsidRPr="009D2F6F" w:rsidTr="00E80CC7">
        <w:trPr>
          <w:gridAfter w:val="1"/>
          <w:wAfter w:w="1843" w:type="dxa"/>
          <w:trHeight w:val="254"/>
        </w:trPr>
        <w:tc>
          <w:tcPr>
            <w:tcW w:w="15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610506">
            <w:pPr>
              <w:pStyle w:val="1"/>
              <w:rPr>
                <w:b/>
                <w:color w:val="1F497D"/>
                <w:sz w:val="24"/>
              </w:rPr>
            </w:pPr>
            <w:r w:rsidRPr="009D2F6F">
              <w:rPr>
                <w:b/>
                <w:color w:val="1F497D"/>
                <w:sz w:val="24"/>
              </w:rPr>
              <w:t xml:space="preserve">Муниципальной программы «Эффективное управление муниципальными финансами и </w:t>
            </w:r>
          </w:p>
          <w:p w:rsidR="00610506" w:rsidRPr="009D2F6F" w:rsidRDefault="00610506" w:rsidP="00610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муниципальным долгом </w:t>
            </w:r>
            <w:proofErr w:type="spellStart"/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городского округа</w:t>
            </w:r>
            <w:r w:rsidRPr="009D2F6F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  <w:lang w:eastAsia="en-US"/>
              </w:rPr>
              <w:t>»</w:t>
            </w:r>
          </w:p>
        </w:tc>
      </w:tr>
      <w:tr w:rsidR="00610506" w:rsidRPr="009D2F6F" w:rsidTr="00E80CC7">
        <w:trPr>
          <w:gridAfter w:val="1"/>
          <w:wAfter w:w="1843" w:type="dxa"/>
          <w:trHeight w:val="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506" w:rsidRPr="009D2F6F" w:rsidTr="00E80CC7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6105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282433" w:rsidRDefault="00610506" w:rsidP="00283E71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Основное мероприятие 1 "Организация составления и исполнение бюджета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E80CC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 течени</w:t>
            </w:r>
            <w:proofErr w:type="gramStart"/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</w:t>
            </w:r>
            <w:r w:rsidR="00E80CC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="00610506"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8026,9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7F46E2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1.2.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E80CC7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7 375,8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7 274,4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1.3.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600,85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568,12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1.4.  Социальные выплаты гражданам, кроме 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lastRenderedPageBreak/>
              <w:t>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1.5.   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A928E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Основное мероприятие  2  "Осуществление финансирования социально-значимых мероприятий, за счет средств областного бюджета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A928E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2.1.  Финансирования социально-значимых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6A7DA2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282433" w:rsidRDefault="00DD43F7" w:rsidP="000D382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82433">
              <w:rPr>
                <w:rFonts w:ascii="Times New Roman" w:hAnsi="Times New Roman" w:cs="Times New Roman"/>
                <w:b/>
              </w:rPr>
              <w:t xml:space="preserve">Основное мероприятие 1.5 «Стабилизация финансовой ситуации и финансовое обеспечение непредвиденных расходов </w:t>
            </w:r>
            <w:proofErr w:type="gramStart"/>
            <w:r w:rsidRPr="0028243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24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82433">
              <w:rPr>
                <w:rFonts w:ascii="Times New Roman" w:hAnsi="Times New Roman" w:cs="Times New Roman"/>
                <w:b/>
              </w:rPr>
              <w:t>Соль-Илецком</w:t>
            </w:r>
            <w:proofErr w:type="gramEnd"/>
            <w:r w:rsidRPr="00282433"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sz w:val="24"/>
                <w:szCs w:val="24"/>
              </w:rPr>
              <w:t>761,53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sz w:val="24"/>
                <w:szCs w:val="24"/>
              </w:rPr>
              <w:t>761,53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BF3530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B2BFB" w:rsidRDefault="00DD43F7" w:rsidP="000D3826">
            <w:pPr>
              <w:rPr>
                <w:rFonts w:ascii="Times New Roman" w:hAnsi="Times New Roman" w:cs="Times New Roman"/>
                <w:highlight w:val="green"/>
              </w:rPr>
            </w:pPr>
            <w:r w:rsidRPr="007D3529">
              <w:rPr>
                <w:rFonts w:ascii="Times New Roman" w:hAnsi="Times New Roman" w:cs="Times New Roman"/>
              </w:rPr>
              <w:t>Мероприятие 1.5.1 «</w:t>
            </w:r>
            <w:r w:rsidRPr="007D3529">
              <w:rPr>
                <w:rFonts w:ascii="Times New Roman" w:hAnsi="Times New Roman"/>
              </w:rPr>
              <w:t>Создание</w:t>
            </w:r>
            <w:r w:rsidRPr="00F437F6">
              <w:rPr>
                <w:rFonts w:ascii="Times New Roman" w:hAnsi="Times New Roman"/>
              </w:rPr>
              <w:t xml:space="preserve"> и использование средств резервного фонда администрации </w:t>
            </w:r>
            <w:proofErr w:type="spellStart"/>
            <w:r w:rsidRPr="00F437F6">
              <w:rPr>
                <w:rFonts w:ascii="Times New Roman" w:hAnsi="Times New Roman"/>
              </w:rPr>
              <w:t>Соль-Илецкого</w:t>
            </w:r>
            <w:proofErr w:type="spellEnd"/>
            <w:r w:rsidRPr="00F437F6">
              <w:rPr>
                <w:rFonts w:ascii="Times New Roman" w:hAnsi="Times New Roman"/>
              </w:rPr>
              <w:t xml:space="preserve">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sz w:val="24"/>
                <w:szCs w:val="24"/>
              </w:rPr>
              <w:t>761,53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sz w:val="24"/>
                <w:szCs w:val="24"/>
              </w:rPr>
              <w:t>761,53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D43F7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BF3530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7D3529" w:rsidRDefault="006965F0" w:rsidP="000D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13 721,43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13 587,09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80CC7" w:rsidRPr="009D2F6F" w:rsidTr="00E80CC7">
        <w:trPr>
          <w:trHeight w:val="25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9D2F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A83">
              <w:rPr>
                <w:b/>
                <w:bCs/>
                <w:color w:val="1F497D"/>
              </w:rPr>
              <w:t>Подпрограмма «Повышение эффективности бюджетных расходов»</w:t>
            </w:r>
          </w:p>
        </w:tc>
        <w:tc>
          <w:tcPr>
            <w:tcW w:w="1843" w:type="dxa"/>
          </w:tcPr>
          <w:p w:rsidR="00E80CC7" w:rsidRPr="009B2BFB" w:rsidRDefault="00E80CC7" w:rsidP="000D3826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965F0" w:rsidRPr="009D2F6F" w:rsidTr="00D125CB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282433" w:rsidRDefault="006965F0" w:rsidP="00283E7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Основное мероприятие 1  "Повышение эффективности распределения бюджетных средств"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1 593,1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1 592,5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D125CB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1.1.     Повышение уровня технической оснащенности органов местного самоуправления и казенных учреждений, задействованных в бюджетном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1 582,2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1 582,2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B821D9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1.2.    Подготовка и аналитическое обеспечение участия финансового управления в региональных и всероссийских мероприятиях, семинарах, конкурсах и инициативах в финансово-экономической сфере.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A7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7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6965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80CC7" w:rsidRPr="009D2F6F" w:rsidTr="00E80CC7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D3019D" w:rsidRDefault="00E80CC7" w:rsidP="00D3019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C7" w:rsidRPr="00D3019D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3019D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1.3 Проведение мероприятий по стимулированию повышения уровня социально-экономического развития и качества управления финансами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D3019D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190925" w:rsidP="006965F0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190925" w:rsidP="006965F0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E80CC7" w:rsidP="00696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493B8C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1 593,1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1 592,5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2336F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Итого по программе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15 314,53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15 179,62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6965F0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10506" w:rsidRDefault="00610506"/>
    <w:p w:rsidR="00282433" w:rsidRDefault="00282433"/>
    <w:p w:rsidR="00282433" w:rsidRDefault="00282433"/>
    <w:p w:rsidR="00282433" w:rsidRDefault="00282433"/>
    <w:p w:rsidR="00282433" w:rsidRDefault="00282433"/>
    <w:tbl>
      <w:tblPr>
        <w:tblW w:w="15480" w:type="dxa"/>
        <w:tblInd w:w="84" w:type="dxa"/>
        <w:tblLook w:val="04A0"/>
      </w:tblPr>
      <w:tblGrid>
        <w:gridCol w:w="10220"/>
        <w:gridCol w:w="1580"/>
        <w:gridCol w:w="3680"/>
      </w:tblGrid>
      <w:tr w:rsidR="00282433" w:rsidRPr="00282433" w:rsidTr="00282433">
        <w:trPr>
          <w:trHeight w:val="312"/>
        </w:trPr>
        <w:tc>
          <w:tcPr>
            <w:tcW w:w="1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</w:p>
        </w:tc>
      </w:tr>
      <w:tr w:rsidR="00282433" w:rsidRPr="00282433" w:rsidTr="00282433">
        <w:trPr>
          <w:trHeight w:val="312"/>
        </w:trPr>
        <w:tc>
          <w:tcPr>
            <w:tcW w:w="1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реализации муниципальной программы за 2017 год</w:t>
            </w: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433" w:rsidRPr="00282433" w:rsidRDefault="00282433" w:rsidP="00282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7</w:t>
            </w:r>
          </w:p>
        </w:tc>
      </w:tr>
      <w:tr w:rsidR="00282433" w:rsidRPr="00282433" w:rsidTr="00282433">
        <w:trPr>
          <w:trHeight w:val="945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82433" w:rsidRPr="00282433" w:rsidTr="00282433">
        <w:trPr>
          <w:trHeight w:val="624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индикаторов результативности, запланированных к достижению в отчетном году (И план)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82433" w:rsidRPr="00282433" w:rsidTr="00282433">
        <w:trPr>
          <w:trHeight w:val="624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индикаторов результативности, фактически достигнутых в отчетном году (И факт)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мероприятий, запланированных в отчетном году (М план)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2433" w:rsidRPr="00282433" w:rsidTr="00282433">
        <w:trPr>
          <w:trHeight w:val="624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мероприятий, запланированных в отчетном году, выполненных в установленные сроки (М факт)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2433" w:rsidRPr="00282433" w:rsidTr="00282433">
        <w:trPr>
          <w:trHeight w:val="390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Плановая сумма бюджетных ассигнований на реализацию Программы  на отчетный год (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15 314,53</w:t>
            </w:r>
          </w:p>
        </w:tc>
      </w:tr>
      <w:tr w:rsidR="00282433" w:rsidRPr="00282433" w:rsidTr="00282433">
        <w:trPr>
          <w:trHeight w:val="480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Кассовые расходы на реализацию Программы (подпрограммы) на отчетный год (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15 179,62</w:t>
            </w:r>
          </w:p>
        </w:tc>
      </w:tr>
      <w:tr w:rsidR="00282433" w:rsidRPr="00282433" w:rsidTr="00282433">
        <w:trPr>
          <w:trHeight w:val="4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муниципальной программы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</w:t>
            </w:r>
            <w:proofErr w:type="spellEnd"/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И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 / И план * 100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2433" w:rsidRPr="00282433" w:rsidTr="00282433">
        <w:trPr>
          <w:trHeight w:val="624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своевременности выполнения мероприятий муниципальной программы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Э в = М факт/ М план *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бюджетной эффективности муниципальной программы: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Эб = </w:t>
            </w: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(И факт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 И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план) </w:t>
            </w: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* 100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100,89</w:t>
            </w:r>
          </w:p>
        </w:tc>
      </w:tr>
      <w:tr w:rsidR="00282433" w:rsidRPr="00282433" w:rsidTr="00282433">
        <w:trPr>
          <w:trHeight w:val="312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(</w:t>
            </w:r>
            <w:proofErr w:type="gram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proofErr w:type="spell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З план)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2433" w:rsidRPr="00282433" w:rsidTr="00282433">
        <w:trPr>
          <w:trHeight w:val="450"/>
        </w:trPr>
        <w:tc>
          <w:tcPr>
            <w:tcW w:w="10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оценка эффективности муниципальной программы: И = 0,6 * </w:t>
            </w:r>
            <w:proofErr w:type="spell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</w:t>
            </w:r>
            <w:proofErr w:type="spell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+ 0,1 * </w:t>
            </w:r>
            <w:proofErr w:type="spellStart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proofErr w:type="spellEnd"/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+ 0,3 Эб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33" w:rsidRPr="00282433" w:rsidRDefault="00282433" w:rsidP="0028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100,27</w:t>
            </w:r>
          </w:p>
        </w:tc>
      </w:tr>
    </w:tbl>
    <w:p w:rsidR="001A6569" w:rsidRDefault="001A6569"/>
    <w:p w:rsidR="001A6569" w:rsidRPr="00C15381" w:rsidRDefault="00C15381">
      <w:pPr>
        <w:rPr>
          <w:rFonts w:ascii="Times New Roman" w:hAnsi="Times New Roman" w:cs="Times New Roman"/>
          <w:sz w:val="28"/>
          <w:szCs w:val="28"/>
        </w:rPr>
      </w:pPr>
      <w:r w:rsidRPr="00C15381"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                                                                                                                Ю.Ю. </w:t>
      </w:r>
      <w:proofErr w:type="spellStart"/>
      <w:r w:rsidRPr="00C15381"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</w:p>
    <w:p w:rsidR="001A6569" w:rsidRPr="00C15381" w:rsidRDefault="00C15381" w:rsidP="00C15381">
      <w:pPr>
        <w:spacing w:after="0"/>
        <w:rPr>
          <w:rFonts w:ascii="Times New Roman" w:hAnsi="Times New Roman" w:cs="Times New Roman"/>
        </w:rPr>
      </w:pPr>
      <w:r w:rsidRPr="00C15381">
        <w:rPr>
          <w:rFonts w:ascii="Times New Roman" w:hAnsi="Times New Roman" w:cs="Times New Roman"/>
        </w:rPr>
        <w:t xml:space="preserve">Исполнитель: </w:t>
      </w:r>
    </w:p>
    <w:p w:rsidR="00C15381" w:rsidRPr="00C15381" w:rsidRDefault="00C15381" w:rsidP="00C15381">
      <w:pPr>
        <w:spacing w:after="0"/>
        <w:rPr>
          <w:rFonts w:ascii="Times New Roman" w:hAnsi="Times New Roman" w:cs="Times New Roman"/>
        </w:rPr>
      </w:pPr>
      <w:proofErr w:type="spellStart"/>
      <w:r w:rsidRPr="00C15381">
        <w:rPr>
          <w:rFonts w:ascii="Times New Roman" w:hAnsi="Times New Roman" w:cs="Times New Roman"/>
        </w:rPr>
        <w:t>Равилова</w:t>
      </w:r>
      <w:proofErr w:type="spellEnd"/>
      <w:r w:rsidRPr="00C15381">
        <w:rPr>
          <w:rFonts w:ascii="Times New Roman" w:hAnsi="Times New Roman" w:cs="Times New Roman"/>
        </w:rPr>
        <w:t xml:space="preserve"> И.Г.</w:t>
      </w:r>
    </w:p>
    <w:p w:rsidR="001A6569" w:rsidRDefault="00C15381" w:rsidP="00F61E9D">
      <w:pPr>
        <w:spacing w:after="0"/>
      </w:pPr>
      <w:r w:rsidRPr="00C15381">
        <w:rPr>
          <w:rFonts w:ascii="Times New Roman" w:hAnsi="Times New Roman" w:cs="Times New Roman"/>
        </w:rPr>
        <w:t>Тел.: 2-72-33</w:t>
      </w:r>
    </w:p>
    <w:sectPr w:rsidR="001A6569" w:rsidSect="00656E1E">
      <w:pgSz w:w="16838" w:h="11906" w:orient="landscape"/>
      <w:pgMar w:top="1304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2B1F"/>
    <w:multiLevelType w:val="hybridMultilevel"/>
    <w:tmpl w:val="D5E2B676"/>
    <w:lvl w:ilvl="0" w:tplc="C80C1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2C86"/>
    <w:multiLevelType w:val="hybridMultilevel"/>
    <w:tmpl w:val="46361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E1E"/>
    <w:rsid w:val="00047158"/>
    <w:rsid w:val="000B6C65"/>
    <w:rsid w:val="000C6C99"/>
    <w:rsid w:val="000C76D5"/>
    <w:rsid w:val="00133670"/>
    <w:rsid w:val="00162269"/>
    <w:rsid w:val="00176E38"/>
    <w:rsid w:val="00190925"/>
    <w:rsid w:val="001A6569"/>
    <w:rsid w:val="00266135"/>
    <w:rsid w:val="00282433"/>
    <w:rsid w:val="002D45EB"/>
    <w:rsid w:val="003103F8"/>
    <w:rsid w:val="0038098D"/>
    <w:rsid w:val="003E5129"/>
    <w:rsid w:val="00404863"/>
    <w:rsid w:val="004C1421"/>
    <w:rsid w:val="00561CA2"/>
    <w:rsid w:val="005632CA"/>
    <w:rsid w:val="0059284B"/>
    <w:rsid w:val="005A305F"/>
    <w:rsid w:val="005A5508"/>
    <w:rsid w:val="00610506"/>
    <w:rsid w:val="00656E1E"/>
    <w:rsid w:val="0066569B"/>
    <w:rsid w:val="006965F0"/>
    <w:rsid w:val="006B41A3"/>
    <w:rsid w:val="00726466"/>
    <w:rsid w:val="00790515"/>
    <w:rsid w:val="007B6139"/>
    <w:rsid w:val="007F17E2"/>
    <w:rsid w:val="007F46E2"/>
    <w:rsid w:val="007F6146"/>
    <w:rsid w:val="00867C8F"/>
    <w:rsid w:val="009B0619"/>
    <w:rsid w:val="009D0587"/>
    <w:rsid w:val="009D2F6F"/>
    <w:rsid w:val="00A525C6"/>
    <w:rsid w:val="00A7783F"/>
    <w:rsid w:val="00B54567"/>
    <w:rsid w:val="00B56633"/>
    <w:rsid w:val="00B70C03"/>
    <w:rsid w:val="00C15381"/>
    <w:rsid w:val="00D10119"/>
    <w:rsid w:val="00D3019D"/>
    <w:rsid w:val="00D52FC9"/>
    <w:rsid w:val="00DA44BF"/>
    <w:rsid w:val="00DD43F7"/>
    <w:rsid w:val="00E80CC7"/>
    <w:rsid w:val="00EB3C6A"/>
    <w:rsid w:val="00F6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9"/>
  </w:style>
  <w:style w:type="paragraph" w:styleId="1">
    <w:name w:val="heading 1"/>
    <w:basedOn w:val="a"/>
    <w:next w:val="a"/>
    <w:link w:val="10"/>
    <w:qFormat/>
    <w:rsid w:val="00656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56E1E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656E1E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56E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56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656E1E"/>
    <w:rPr>
      <w:rFonts w:cs="Times New Roman"/>
      <w:b/>
      <w:color w:val="106BBE"/>
    </w:rPr>
  </w:style>
  <w:style w:type="character" w:styleId="a6">
    <w:name w:val="page number"/>
    <w:rsid w:val="00656E1E"/>
  </w:style>
  <w:style w:type="paragraph" w:customStyle="1" w:styleId="ConsPlusNonformat">
    <w:name w:val="ConsPlusNonformat"/>
    <w:uiPriority w:val="99"/>
    <w:rsid w:val="00610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2018-01-22T09:44:00Z</cp:lastPrinted>
  <dcterms:created xsi:type="dcterms:W3CDTF">2018-01-19T10:04:00Z</dcterms:created>
  <dcterms:modified xsi:type="dcterms:W3CDTF">2018-01-22T10:06:00Z</dcterms:modified>
</cp:coreProperties>
</file>